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C90" w:rsidRDefault="001D1C90" w:rsidP="001D1C90">
      <w:pPr>
        <w:rPr>
          <w:rFonts w:ascii="黑体" w:eastAsia="黑体" w:hAnsi="黑体" w:hint="eastAsia"/>
          <w:sz w:val="32"/>
          <w:szCs w:val="32"/>
        </w:rPr>
      </w:pPr>
      <w:r>
        <w:rPr>
          <w:rFonts w:ascii="黑体" w:eastAsia="黑体" w:hAnsi="黑体" w:hint="eastAsia"/>
          <w:sz w:val="32"/>
          <w:szCs w:val="32"/>
        </w:rPr>
        <w:t>附件5</w:t>
      </w:r>
    </w:p>
    <w:p w:rsidR="001D1C90" w:rsidRDefault="001D1C90" w:rsidP="001D1C90">
      <w:pPr>
        <w:rPr>
          <w:rFonts w:ascii="黑体" w:eastAsia="黑体" w:hAnsi="黑体" w:hint="eastAsia"/>
          <w:sz w:val="32"/>
          <w:szCs w:val="32"/>
        </w:rPr>
      </w:pPr>
    </w:p>
    <w:p w:rsidR="001D1C90" w:rsidRDefault="001D1C90" w:rsidP="001D1C90">
      <w:pPr>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平顶山市科普成果奖申报材料说明</w:t>
      </w:r>
    </w:p>
    <w:p w:rsidR="001D1C90" w:rsidRDefault="001D1C90" w:rsidP="001D1C90">
      <w:pPr>
        <w:jc w:val="center"/>
        <w:rPr>
          <w:rFonts w:ascii="方正小标宋简体" w:eastAsia="方正小标宋简体" w:hAnsi="仿宋" w:hint="eastAsia"/>
          <w:sz w:val="44"/>
          <w:szCs w:val="44"/>
        </w:rPr>
      </w:pPr>
    </w:p>
    <w:p w:rsidR="001D1C90" w:rsidRDefault="001D1C90" w:rsidP="001D1C90">
      <w:pPr>
        <w:ind w:firstLineChars="200" w:firstLine="652"/>
        <w:rPr>
          <w:rFonts w:ascii="黑体" w:eastAsia="黑体" w:hAnsi="黑体" w:hint="eastAsia"/>
          <w:sz w:val="32"/>
          <w:szCs w:val="32"/>
        </w:rPr>
      </w:pPr>
      <w:r>
        <w:rPr>
          <w:rFonts w:ascii="黑体" w:eastAsia="黑体" w:hAnsi="黑体" w:hint="eastAsia"/>
          <w:sz w:val="32"/>
          <w:szCs w:val="32"/>
        </w:rPr>
        <w:t>一、项目原件</w:t>
      </w:r>
    </w:p>
    <w:p w:rsidR="001D1C90" w:rsidRDefault="001D1C90" w:rsidP="001D1C90">
      <w:pPr>
        <w:ind w:firstLineChars="200" w:firstLine="652"/>
        <w:rPr>
          <w:rFonts w:ascii="仿宋" w:eastAsia="仿宋" w:hAnsi="仿宋" w:hint="eastAsia"/>
          <w:sz w:val="32"/>
          <w:szCs w:val="32"/>
        </w:rPr>
      </w:pPr>
      <w:r>
        <w:rPr>
          <w:rFonts w:ascii="仿宋" w:eastAsia="仿宋" w:hAnsi="仿宋" w:hint="eastAsia"/>
          <w:sz w:val="32"/>
          <w:szCs w:val="32"/>
        </w:rPr>
        <w:t>项目申报人需向市科普成果奖专家评审委员会办公室提交项目原件3份。</w:t>
      </w:r>
    </w:p>
    <w:p w:rsidR="001D1C90" w:rsidRDefault="001D1C90" w:rsidP="001D1C90">
      <w:pPr>
        <w:ind w:firstLineChars="200" w:firstLine="652"/>
        <w:rPr>
          <w:rFonts w:ascii="仿宋" w:eastAsia="仿宋" w:hAnsi="仿宋" w:hint="eastAsia"/>
          <w:sz w:val="32"/>
          <w:szCs w:val="32"/>
        </w:rPr>
      </w:pPr>
      <w:r>
        <w:rPr>
          <w:rFonts w:ascii="仿宋" w:eastAsia="仿宋" w:hAnsi="仿宋" w:hint="eastAsia"/>
          <w:sz w:val="32"/>
          <w:szCs w:val="32"/>
        </w:rPr>
        <w:t>项目原件包括：成果样品、著作、视频光盘等。</w:t>
      </w:r>
    </w:p>
    <w:p w:rsidR="001D1C90" w:rsidRDefault="001D1C90" w:rsidP="001D1C90">
      <w:pPr>
        <w:ind w:firstLineChars="200" w:firstLine="652"/>
        <w:rPr>
          <w:rFonts w:ascii="黑体" w:eastAsia="黑体" w:hAnsi="黑体" w:hint="eastAsia"/>
          <w:sz w:val="32"/>
          <w:szCs w:val="32"/>
        </w:rPr>
      </w:pPr>
      <w:r>
        <w:rPr>
          <w:rFonts w:ascii="黑体" w:eastAsia="黑体" w:hAnsi="黑体" w:hint="eastAsia"/>
          <w:sz w:val="32"/>
          <w:szCs w:val="32"/>
        </w:rPr>
        <w:t>二、证明材料</w:t>
      </w:r>
    </w:p>
    <w:p w:rsidR="001D1C90" w:rsidRDefault="001D1C90" w:rsidP="001D1C90">
      <w:pPr>
        <w:ind w:firstLineChars="200" w:firstLine="652"/>
        <w:rPr>
          <w:rFonts w:ascii="仿宋" w:eastAsia="仿宋" w:hAnsi="仿宋" w:hint="eastAsia"/>
          <w:sz w:val="32"/>
          <w:szCs w:val="32"/>
        </w:rPr>
      </w:pPr>
      <w:r>
        <w:rPr>
          <w:rFonts w:ascii="仿宋" w:eastAsia="仿宋" w:hAnsi="仿宋" w:hint="eastAsia"/>
          <w:sz w:val="32"/>
          <w:szCs w:val="32"/>
        </w:rPr>
        <w:t>项目申报人需向市科普成果奖专家评审委员会办公室提交证明材料一式三份。</w:t>
      </w:r>
    </w:p>
    <w:p w:rsidR="001D1C90" w:rsidRDefault="001D1C90" w:rsidP="001D1C90">
      <w:pPr>
        <w:ind w:firstLineChars="200" w:firstLine="652"/>
        <w:rPr>
          <w:rFonts w:ascii="仿宋" w:eastAsia="仿宋" w:hAnsi="仿宋" w:hint="eastAsia"/>
          <w:sz w:val="32"/>
          <w:szCs w:val="32"/>
        </w:rPr>
      </w:pPr>
      <w:r>
        <w:rPr>
          <w:rFonts w:ascii="仿宋" w:eastAsia="仿宋" w:hAnsi="仿宋" w:hint="eastAsia"/>
          <w:sz w:val="32"/>
          <w:szCs w:val="32"/>
        </w:rPr>
        <w:t>证明材料包括：</w:t>
      </w:r>
    </w:p>
    <w:p w:rsidR="001D1C90" w:rsidRDefault="001D1C90" w:rsidP="001D1C90">
      <w:pPr>
        <w:ind w:firstLineChars="200" w:firstLine="652"/>
        <w:rPr>
          <w:rFonts w:ascii="仿宋" w:eastAsia="仿宋" w:hAnsi="仿宋" w:hint="eastAsia"/>
          <w:sz w:val="32"/>
          <w:szCs w:val="32"/>
        </w:rPr>
      </w:pPr>
      <w:r>
        <w:rPr>
          <w:rFonts w:ascii="仿宋" w:eastAsia="仿宋" w:hAnsi="仿宋" w:hint="eastAsia"/>
          <w:sz w:val="32"/>
          <w:szCs w:val="32"/>
        </w:rPr>
        <w:t>1.完成重大科普活动、计划、项目等，做出突出成绩、获得明显社会经济效益的证明材料。</w:t>
      </w:r>
    </w:p>
    <w:p w:rsidR="001D1C90" w:rsidRDefault="001D1C90" w:rsidP="001D1C90">
      <w:pPr>
        <w:ind w:firstLineChars="200" w:firstLine="652"/>
        <w:rPr>
          <w:rFonts w:ascii="仿宋" w:eastAsia="仿宋" w:hAnsi="仿宋" w:hint="eastAsia"/>
          <w:sz w:val="32"/>
          <w:szCs w:val="32"/>
        </w:rPr>
      </w:pPr>
      <w:r>
        <w:rPr>
          <w:rFonts w:ascii="仿宋" w:eastAsia="仿宋" w:hAnsi="仿宋" w:hint="eastAsia"/>
          <w:sz w:val="32"/>
          <w:szCs w:val="32"/>
        </w:rPr>
        <w:t>2.获奖证明材料、其他证明材料。</w:t>
      </w:r>
    </w:p>
    <w:p w:rsidR="001D1C90" w:rsidRDefault="001D1C90" w:rsidP="001D1C90">
      <w:pPr>
        <w:ind w:firstLineChars="200" w:firstLine="652"/>
        <w:rPr>
          <w:rFonts w:ascii="仿宋" w:eastAsia="仿宋" w:hAnsi="仿宋"/>
          <w:sz w:val="32"/>
          <w:szCs w:val="32"/>
        </w:rPr>
        <w:sectPr w:rsidR="001D1C90">
          <w:footerReference w:type="even" r:id="rId6"/>
          <w:pgSz w:w="11906" w:h="16838"/>
          <w:pgMar w:top="2041" w:right="1361" w:bottom="2041" w:left="1474" w:header="851" w:footer="992" w:gutter="0"/>
          <w:cols w:space="720"/>
          <w:docGrid w:type="linesAndChars" w:linePitch="579" w:charSpace="1223"/>
        </w:sectPr>
      </w:pPr>
      <w:r>
        <w:rPr>
          <w:rFonts w:ascii="仿宋" w:eastAsia="仿宋" w:hAnsi="仿宋" w:hint="eastAsia"/>
          <w:sz w:val="32"/>
          <w:szCs w:val="32"/>
        </w:rPr>
        <w:t>推荐单位审核证明材料原件，向市科普成果奖专家评审委员会办公室提供复印件。</w:t>
      </w:r>
    </w:p>
    <w:p w:rsidR="001D1C90" w:rsidRDefault="001D1C90" w:rsidP="001D1C90">
      <w:pPr>
        <w:rPr>
          <w:rFonts w:ascii="仿宋_GB2312" w:eastAsia="仿宋_GB2312"/>
          <w:bCs/>
          <w:sz w:val="32"/>
          <w:szCs w:val="32"/>
        </w:rPr>
        <w:sectPr w:rsidR="001D1C90">
          <w:footerReference w:type="default" r:id="rId7"/>
          <w:type w:val="continuous"/>
          <w:pgSz w:w="11906" w:h="16838"/>
          <w:pgMar w:top="1440" w:right="1797" w:bottom="1440" w:left="1797" w:header="851" w:footer="992" w:gutter="0"/>
          <w:cols w:space="720"/>
          <w:docGrid w:type="linesAndChars" w:linePitch="579" w:charSpace="1223"/>
        </w:sectPr>
      </w:pPr>
    </w:p>
    <w:p w:rsidR="00BD30DE" w:rsidRPr="001D1C90" w:rsidRDefault="00BD30DE" w:rsidP="001D1C90"/>
    <w:sectPr w:rsidR="00BD30DE" w:rsidRPr="001D1C90" w:rsidSect="001D1C90">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4388" w:rsidRDefault="00394388" w:rsidP="003A6461">
      <w:r>
        <w:separator/>
      </w:r>
    </w:p>
  </w:endnote>
  <w:endnote w:type="continuationSeparator" w:id="1">
    <w:p w:rsidR="00394388" w:rsidRDefault="00394388" w:rsidP="003A646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C90" w:rsidRDefault="001D1C90">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D1C90" w:rsidRDefault="001D1C90">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C90" w:rsidRDefault="001D1C90">
    <w:pPr>
      <w:pStyle w:val="a4"/>
      <w:ind w:right="360" w:firstLine="360"/>
      <w:jc w:val="right"/>
      <w:rPr>
        <w:sz w:val="24"/>
        <w:szCs w:val="24"/>
      </w:rPr>
    </w:pPr>
    <w:r>
      <w:rPr>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i1025" type="#_x0000_t75" style="width:140.85pt;height:37.55pt;mso-wrap-style:square;mso-position-horizontal-relative:page;mso-position-vertical-relative:page">
          <v:imagedata r:id="rId1" o:title="豫科协发〔2016〕103号"/>
        </v:shape>
      </w:pict>
    </w:r>
  </w:p>
  <w:p w:rsidR="001D1C90" w:rsidRDefault="001D1C90">
    <w:pPr>
      <w:pStyle w:val="a4"/>
      <w:ind w:right="360" w:firstLine="360"/>
      <w:rPr>
        <w:rFonts w:hint="eastAsia"/>
        <w:sz w:val="24"/>
        <w:szCs w:val="24"/>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12B" w:rsidRDefault="009D712B">
    <w:pPr>
      <w:pStyle w:val="a4"/>
      <w:framePr w:wrap="around" w:vAnchor="text" w:hAnchor="margin" w:xAlign="outside" w:y="1"/>
      <w:rPr>
        <w:rStyle w:val="a5"/>
        <w:rFonts w:ascii="仿宋_GB2312" w:eastAsia="仿宋_GB2312" w:hint="eastAsia"/>
        <w:sz w:val="28"/>
        <w:szCs w:val="28"/>
      </w:rPr>
    </w:pPr>
    <w:r>
      <w:rPr>
        <w:rStyle w:val="a5"/>
        <w:rFonts w:ascii="仿宋_GB2312" w:eastAsia="仿宋_GB2312" w:hint="eastAsia"/>
        <w:sz w:val="28"/>
        <w:szCs w:val="28"/>
      </w:rPr>
      <w:t xml:space="preserve">— </w:t>
    </w:r>
    <w:r>
      <w:rPr>
        <w:rStyle w:val="a5"/>
        <w:rFonts w:ascii="宋体" w:hAnsi="宋体" w:hint="eastAsia"/>
        <w:sz w:val="28"/>
        <w:szCs w:val="28"/>
      </w:rPr>
      <w:fldChar w:fldCharType="begin"/>
    </w:r>
    <w:r>
      <w:rPr>
        <w:rStyle w:val="a5"/>
        <w:rFonts w:ascii="宋体" w:hAnsi="宋体" w:hint="eastAsia"/>
        <w:sz w:val="28"/>
        <w:szCs w:val="28"/>
      </w:rPr>
      <w:instrText xml:space="preserve">PAGE  </w:instrText>
    </w:r>
    <w:r>
      <w:rPr>
        <w:rStyle w:val="a5"/>
        <w:rFonts w:ascii="宋体" w:hAnsi="宋体" w:hint="eastAsia"/>
        <w:sz w:val="28"/>
        <w:szCs w:val="28"/>
      </w:rPr>
      <w:fldChar w:fldCharType="separate"/>
    </w:r>
    <w:r w:rsidR="001D1C90">
      <w:rPr>
        <w:rStyle w:val="a5"/>
        <w:rFonts w:ascii="宋体" w:hAnsi="宋体"/>
        <w:noProof/>
        <w:sz w:val="28"/>
        <w:szCs w:val="28"/>
      </w:rPr>
      <w:t>2</w:t>
    </w:r>
    <w:r>
      <w:rPr>
        <w:rStyle w:val="a5"/>
        <w:rFonts w:ascii="宋体" w:hAnsi="宋体" w:hint="eastAsia"/>
        <w:sz w:val="28"/>
        <w:szCs w:val="28"/>
      </w:rPr>
      <w:fldChar w:fldCharType="end"/>
    </w:r>
    <w:r>
      <w:rPr>
        <w:rStyle w:val="a5"/>
        <w:rFonts w:ascii="宋体" w:hAnsi="宋体" w:hint="eastAsia"/>
        <w:sz w:val="28"/>
        <w:szCs w:val="28"/>
      </w:rPr>
      <w:t xml:space="preserve"> </w:t>
    </w:r>
    <w:r>
      <w:rPr>
        <w:rStyle w:val="a5"/>
        <w:rFonts w:ascii="仿宋_GB2312" w:eastAsia="仿宋_GB2312" w:hint="eastAsia"/>
        <w:sz w:val="28"/>
        <w:szCs w:val="28"/>
      </w:rPr>
      <w:t>—</w:t>
    </w:r>
  </w:p>
  <w:p w:rsidR="009D712B" w:rsidRDefault="009D712B">
    <w:pPr>
      <w:pStyle w:val="a4"/>
      <w:ind w:right="360" w:firstLine="360"/>
      <w:jc w:val="center"/>
      <w:rPr>
        <w:sz w:val="24"/>
        <w:szCs w:val="24"/>
      </w:rPr>
    </w:pPr>
  </w:p>
  <w:p w:rsidR="009D712B" w:rsidRDefault="009D712B">
    <w:pPr>
      <w:pStyle w:val="a4"/>
      <w:ind w:right="360" w:firstLine="360"/>
      <w:rPr>
        <w:rFonts w:hint="eastAsia"/>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4388" w:rsidRDefault="00394388" w:rsidP="003A6461">
      <w:r>
        <w:separator/>
      </w:r>
    </w:p>
  </w:footnote>
  <w:footnote w:type="continuationSeparator" w:id="1">
    <w:p w:rsidR="00394388" w:rsidRDefault="00394388" w:rsidP="003A646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712B" w:rsidRDefault="009D712B">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6461"/>
    <w:rsid w:val="001D1C90"/>
    <w:rsid w:val="00394388"/>
    <w:rsid w:val="003A6461"/>
    <w:rsid w:val="00424C14"/>
    <w:rsid w:val="006B3D6A"/>
    <w:rsid w:val="009D712B"/>
    <w:rsid w:val="00BD30DE"/>
    <w:rsid w:val="00E40B93"/>
    <w:rsid w:val="00E6684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0D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A64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A6461"/>
    <w:rPr>
      <w:sz w:val="18"/>
      <w:szCs w:val="18"/>
    </w:rPr>
  </w:style>
  <w:style w:type="paragraph" w:styleId="a4">
    <w:name w:val="footer"/>
    <w:basedOn w:val="a"/>
    <w:link w:val="Char0"/>
    <w:uiPriority w:val="99"/>
    <w:unhideWhenUsed/>
    <w:rsid w:val="003A6461"/>
    <w:pPr>
      <w:tabs>
        <w:tab w:val="center" w:pos="4153"/>
        <w:tab w:val="right" w:pos="8306"/>
      </w:tabs>
      <w:snapToGrid w:val="0"/>
      <w:jc w:val="left"/>
    </w:pPr>
    <w:rPr>
      <w:sz w:val="18"/>
      <w:szCs w:val="18"/>
    </w:rPr>
  </w:style>
  <w:style w:type="character" w:customStyle="1" w:styleId="Char0">
    <w:name w:val="页脚 Char"/>
    <w:basedOn w:val="a0"/>
    <w:link w:val="a4"/>
    <w:uiPriority w:val="99"/>
    <w:rsid w:val="003A6461"/>
    <w:rPr>
      <w:sz w:val="18"/>
      <w:szCs w:val="18"/>
    </w:rPr>
  </w:style>
  <w:style w:type="character" w:styleId="a5">
    <w:name w:val="page number"/>
    <w:basedOn w:val="a0"/>
    <w:rsid w:val="009D712B"/>
  </w:style>
</w:styles>
</file>

<file path=word/webSettings.xml><?xml version="1.0" encoding="utf-8"?>
<w:webSettings xmlns:r="http://schemas.openxmlformats.org/officeDocument/2006/relationships" xmlns:w="http://schemas.openxmlformats.org/wordprocessingml/2006/main">
  <w:divs>
    <w:div w:id="119264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Words>
  <Characters>198</Characters>
  <Application>Microsoft Office Word</Application>
  <DocSecurity>0</DocSecurity>
  <Lines>1</Lines>
  <Paragraphs>1</Paragraphs>
  <ScaleCrop>false</ScaleCrop>
  <Company/>
  <LinksUpToDate>false</LinksUpToDate>
  <CharactersWithSpaces>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cp:revision>
  <dcterms:created xsi:type="dcterms:W3CDTF">2022-10-20T01:12:00Z</dcterms:created>
  <dcterms:modified xsi:type="dcterms:W3CDTF">2022-10-20T01:12:00Z</dcterms:modified>
</cp:coreProperties>
</file>